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18" w:rsidRDefault="006E1A18" w:rsidP="006E1A1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8" w:rsidRDefault="006E1A18" w:rsidP="006E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E1A18" w:rsidRDefault="006E1A18" w:rsidP="006E1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1A18" w:rsidRDefault="006E1A18" w:rsidP="006E1A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E1A18" w:rsidRDefault="006E1A18" w:rsidP="006E1A18">
      <w:pPr>
        <w:pStyle w:val="3"/>
        <w:rPr>
          <w:sz w:val="16"/>
          <w:szCs w:val="16"/>
        </w:rPr>
      </w:pPr>
    </w:p>
    <w:p w:rsidR="006E1A18" w:rsidRDefault="006E1A18" w:rsidP="006E1A1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E1A18" w:rsidRDefault="006E1A18" w:rsidP="006E1A18">
      <w:pPr>
        <w:jc w:val="center"/>
        <w:rPr>
          <w:sz w:val="28"/>
          <w:szCs w:val="28"/>
        </w:rPr>
      </w:pPr>
    </w:p>
    <w:p w:rsidR="006E1A18" w:rsidRDefault="006E1A18" w:rsidP="006E1A1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E1A18" w:rsidRDefault="006E1A18" w:rsidP="006E1A18"/>
    <w:p w:rsidR="006E1A18" w:rsidRDefault="006E1A18" w:rsidP="006E1A18">
      <w:pPr>
        <w:jc w:val="both"/>
        <w:rPr>
          <w:bCs/>
          <w:sz w:val="28"/>
        </w:rPr>
      </w:pPr>
      <w:r>
        <w:rPr>
          <w:bCs/>
          <w:sz w:val="28"/>
        </w:rPr>
        <w:t xml:space="preserve">от 28 мая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    </w:t>
      </w:r>
      <w:r w:rsidR="001F1B9D">
        <w:rPr>
          <w:bCs/>
          <w:sz w:val="28"/>
        </w:rPr>
        <w:t xml:space="preserve">    </w:t>
      </w:r>
      <w:bookmarkStart w:id="0" w:name="_GoBack"/>
      <w:bookmarkEnd w:id="0"/>
      <w:r>
        <w:rPr>
          <w:bCs/>
          <w:sz w:val="28"/>
        </w:rPr>
        <w:t xml:space="preserve">  №29</w:t>
      </w:r>
    </w:p>
    <w:p w:rsidR="006E1A18" w:rsidRDefault="006E1A18" w:rsidP="006E1A18">
      <w:pPr>
        <w:pStyle w:val="5"/>
        <w:rPr>
          <w:b w:val="0"/>
          <w:sz w:val="28"/>
          <w:szCs w:val="28"/>
        </w:rPr>
      </w:pPr>
    </w:p>
    <w:p w:rsidR="006E1A18" w:rsidRDefault="006E1A18" w:rsidP="006E1A18">
      <w:pPr>
        <w:jc w:val="center"/>
      </w:pPr>
      <w:r>
        <w:t>Ханты-Мансийск</w:t>
      </w:r>
    </w:p>
    <w:p w:rsidR="006E1A18" w:rsidRDefault="006E1A18" w:rsidP="006E1A18">
      <w:pPr>
        <w:tabs>
          <w:tab w:val="left" w:pos="0"/>
        </w:tabs>
        <w:rPr>
          <w:sz w:val="28"/>
          <w:szCs w:val="28"/>
        </w:rPr>
      </w:pPr>
    </w:p>
    <w:p w:rsidR="00A073DD" w:rsidRDefault="00A073DD" w:rsidP="00A073DD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073DD" w:rsidRDefault="00A073DD" w:rsidP="00A073DD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</w:t>
      </w:r>
    </w:p>
    <w:p w:rsidR="00A073DD" w:rsidRDefault="00A073DD" w:rsidP="00A073DD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</w:p>
    <w:p w:rsidR="00A073DD" w:rsidRDefault="00A073DD" w:rsidP="00A073DD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24.04.2014 №22 «О назначении </w:t>
      </w:r>
    </w:p>
    <w:p w:rsidR="00A073DD" w:rsidRDefault="00A073DD" w:rsidP="00A073DD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</w:t>
      </w:r>
    </w:p>
    <w:p w:rsidR="00A073DD" w:rsidRDefault="00A073DD" w:rsidP="00A073DD">
      <w:pPr>
        <w:rPr>
          <w:sz w:val="28"/>
          <w:szCs w:val="28"/>
        </w:rPr>
      </w:pPr>
      <w:r>
        <w:rPr>
          <w:sz w:val="28"/>
          <w:szCs w:val="28"/>
        </w:rPr>
        <w:t>по проекту внесения изменений</w:t>
      </w:r>
    </w:p>
    <w:p w:rsidR="00A073DD" w:rsidRDefault="00A073DD" w:rsidP="00A073DD">
      <w:pPr>
        <w:rPr>
          <w:sz w:val="28"/>
          <w:szCs w:val="28"/>
        </w:rPr>
      </w:pPr>
      <w:r>
        <w:rPr>
          <w:sz w:val="28"/>
          <w:szCs w:val="28"/>
        </w:rPr>
        <w:t>в Генеральный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план</w:t>
      </w:r>
    </w:p>
    <w:p w:rsidR="00A073DD" w:rsidRDefault="00A073DD" w:rsidP="00A073D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города Ханты-Мансийска»</w:t>
      </w:r>
    </w:p>
    <w:p w:rsidR="00A073DD" w:rsidRDefault="00A073DD" w:rsidP="00A073DD">
      <w:pPr>
        <w:jc w:val="both"/>
      </w:pPr>
    </w:p>
    <w:p w:rsidR="00A073DD" w:rsidRDefault="00A073DD" w:rsidP="00A073DD">
      <w:pPr>
        <w:keepNext/>
        <w:ind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постановление Главы города Ханты-Мансийска от 24.04.2014 №22 «О назначении публичных слушаний по проекту внесения изменений в Генеральный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план города Ханты-Мансийска», руководствуясь статьей  70 Устава города Ханты-Мансийска:</w:t>
      </w:r>
    </w:p>
    <w:p w:rsidR="00A073DD" w:rsidRDefault="00A073DD" w:rsidP="00A0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постановление Главы города Ханты-Мансийска от 24.04.2014 №22                    «О назначении публичных слушаний по проекту внесения изменений </w:t>
      </w:r>
      <w:r w:rsidR="00134D0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Генеральный план города Ханты-Мансийска» внести следующие изменения: </w:t>
      </w:r>
    </w:p>
    <w:p w:rsidR="00A073DD" w:rsidRDefault="00A073DD" w:rsidP="00A0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«исполняющего обязанности директора Департамента градостроительства и архитектуры Администрации города Ханты-Мансийска Коновалову Г.А.» заменить словами «заместителя Главы Администрации города Ханты-Мансийска Дунаевскую Н.А.». </w:t>
      </w:r>
    </w:p>
    <w:p w:rsidR="00A073DD" w:rsidRDefault="00A073DD" w:rsidP="00A07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опубликованию в средствах массовой информации.</w:t>
      </w:r>
    </w:p>
    <w:p w:rsidR="00A073DD" w:rsidRDefault="00A073DD" w:rsidP="00A073DD">
      <w:pPr>
        <w:ind w:firstLine="708"/>
        <w:rPr>
          <w:sz w:val="28"/>
          <w:szCs w:val="28"/>
        </w:rPr>
      </w:pPr>
    </w:p>
    <w:p w:rsidR="006E1A18" w:rsidRDefault="006E1A18" w:rsidP="006E1A18">
      <w:pPr>
        <w:keepNext/>
        <w:jc w:val="both"/>
        <w:outlineLvl w:val="4"/>
        <w:rPr>
          <w:sz w:val="28"/>
          <w:szCs w:val="28"/>
        </w:rPr>
      </w:pPr>
    </w:p>
    <w:p w:rsidR="006E1A18" w:rsidRDefault="006E1A18" w:rsidP="006E1A18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/>
        <w:jc w:val="both"/>
        <w:rPr>
          <w:sz w:val="28"/>
          <w:szCs w:val="28"/>
        </w:rPr>
      </w:pPr>
    </w:p>
    <w:p w:rsidR="006E1A18" w:rsidRDefault="006E1A18" w:rsidP="006E1A18">
      <w:pPr>
        <w:ind w:firstLine="567"/>
        <w:rPr>
          <w:sz w:val="28"/>
          <w:szCs w:val="28"/>
        </w:rPr>
      </w:pPr>
    </w:p>
    <w:p w:rsidR="006E1A18" w:rsidRDefault="006E1A18" w:rsidP="006E1A18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E1A18" w:rsidRDefault="006E1A18" w:rsidP="006E1A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6E1A18" w:rsidRDefault="006E1A18" w:rsidP="006E1A18"/>
    <w:p w:rsidR="006E1A18" w:rsidRDefault="006E1A18" w:rsidP="006E1A18"/>
    <w:p w:rsidR="00065D50" w:rsidRDefault="00065D50"/>
    <w:sectPr w:rsidR="00065D50" w:rsidSect="006E1A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1"/>
    <w:rsid w:val="00065D50"/>
    <w:rsid w:val="00134D03"/>
    <w:rsid w:val="001F1B9D"/>
    <w:rsid w:val="006E1A18"/>
    <w:rsid w:val="00A073DD"/>
    <w:rsid w:val="00F3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A1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1A1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1A1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1A1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1A1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1A1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A1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1A1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1A1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1A1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1A1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1A1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cp:lastPrinted>2014-05-28T09:45:00Z</cp:lastPrinted>
  <dcterms:created xsi:type="dcterms:W3CDTF">2014-05-28T09:40:00Z</dcterms:created>
  <dcterms:modified xsi:type="dcterms:W3CDTF">2014-05-28T09:48:00Z</dcterms:modified>
</cp:coreProperties>
</file>